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8629" w14:textId="59B41D41" w:rsidR="00BE6E14" w:rsidRDefault="00BE6E14" w:rsidP="00BE6E14">
      <w:pPr>
        <w:jc w:val="center"/>
      </w:pPr>
      <w:r>
        <w:rPr>
          <w:sz w:val="24"/>
          <w:szCs w:val="24"/>
        </w:rPr>
        <w:t>Информаци</w:t>
      </w:r>
      <w:r w:rsidR="00AC4A47">
        <w:rPr>
          <w:sz w:val="24"/>
          <w:szCs w:val="24"/>
        </w:rPr>
        <w:t>я</w:t>
      </w:r>
      <w:r>
        <w:rPr>
          <w:sz w:val="24"/>
          <w:szCs w:val="24"/>
        </w:rPr>
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260"/>
        <w:gridCol w:w="725"/>
        <w:gridCol w:w="2551"/>
        <w:gridCol w:w="541"/>
        <w:gridCol w:w="1585"/>
        <w:gridCol w:w="2232"/>
      </w:tblGrid>
      <w:tr w:rsidR="0052693B" w14:paraId="696BE520" w14:textId="0C11120A" w:rsidTr="001566D3">
        <w:trPr>
          <w:trHeight w:val="475"/>
        </w:trPr>
        <w:tc>
          <w:tcPr>
            <w:tcW w:w="15268" w:type="dxa"/>
            <w:gridSpan w:val="9"/>
          </w:tcPr>
          <w:p w14:paraId="06371934" w14:textId="77777777" w:rsidR="0052693B" w:rsidRPr="00CE7860" w:rsidRDefault="0052693B" w:rsidP="001D4EC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84727133"/>
            <w:bookmarkStart w:id="1" w:name="_Hlk185341035"/>
            <w:r w:rsidRPr="00CE7860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CE7860">
              <w:rPr>
                <w:b/>
                <w:bCs/>
                <w:sz w:val="28"/>
                <w:szCs w:val="28"/>
              </w:rPr>
              <w:t xml:space="preserve"> год</w:t>
            </w:r>
          </w:p>
          <w:p w14:paraId="05EDB0AD" w14:textId="77777777" w:rsidR="0052693B" w:rsidRPr="00CE7860" w:rsidRDefault="0052693B" w:rsidP="001D4E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5012" w14:paraId="381EBF5F" w14:textId="77777777" w:rsidTr="00A65012">
        <w:trPr>
          <w:trHeight w:val="443"/>
        </w:trPr>
        <w:tc>
          <w:tcPr>
            <w:tcW w:w="7634" w:type="dxa"/>
            <w:gridSpan w:val="4"/>
            <w:vMerge w:val="restart"/>
          </w:tcPr>
          <w:p w14:paraId="19BE50F4" w14:textId="77777777" w:rsidR="00A65012" w:rsidRDefault="00A65012" w:rsidP="00A40E2C">
            <w:pPr>
              <w:rPr>
                <w:sz w:val="24"/>
                <w:szCs w:val="24"/>
              </w:rPr>
            </w:pPr>
          </w:p>
          <w:p w14:paraId="178BD7D0" w14:textId="24778F39" w:rsidR="00A65012" w:rsidRPr="00E4601A" w:rsidRDefault="00A65012" w:rsidP="00A40E2C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  <w:r w:rsidRPr="00E4601A">
              <w:rPr>
                <w:sz w:val="24"/>
                <w:szCs w:val="24"/>
              </w:rPr>
              <w:t xml:space="preserve"> </w:t>
            </w:r>
            <w:r w:rsidRPr="00E4601A">
              <w:rPr>
                <w:sz w:val="24"/>
                <w:szCs w:val="24"/>
              </w:rPr>
              <w:t>(бюджет Всеволожского муниципального района)</w:t>
            </w:r>
          </w:p>
        </w:tc>
        <w:tc>
          <w:tcPr>
            <w:tcW w:w="7634" w:type="dxa"/>
            <w:gridSpan w:val="5"/>
          </w:tcPr>
          <w:p w14:paraId="434EBB86" w14:textId="77777777" w:rsidR="00A65012" w:rsidRPr="00A65012" w:rsidRDefault="00A65012" w:rsidP="00A40E2C">
            <w:pPr>
              <w:jc w:val="center"/>
            </w:pPr>
          </w:p>
          <w:p w14:paraId="3775AA9B" w14:textId="2D8A78F9" w:rsidR="00A65012" w:rsidRPr="00A65012" w:rsidRDefault="00A65012" w:rsidP="00A65012">
            <w:pPr>
              <w:jc w:val="center"/>
            </w:pPr>
            <w:r w:rsidRPr="00A65012">
              <w:t>Финансовое обеспечение на</w:t>
            </w:r>
            <w:r>
              <w:t xml:space="preserve"> 2022</w:t>
            </w:r>
            <w:r w:rsidRPr="00A65012">
              <w:t xml:space="preserve"> год</w:t>
            </w:r>
          </w:p>
        </w:tc>
      </w:tr>
      <w:tr w:rsidR="00A65012" w14:paraId="77BADAE8" w14:textId="77777777" w:rsidTr="000145C2">
        <w:trPr>
          <w:trHeight w:val="442"/>
        </w:trPr>
        <w:tc>
          <w:tcPr>
            <w:tcW w:w="7634" w:type="dxa"/>
            <w:gridSpan w:val="4"/>
            <w:vMerge/>
          </w:tcPr>
          <w:p w14:paraId="1C0AEC85" w14:textId="77777777" w:rsidR="00A65012" w:rsidRPr="00E4601A" w:rsidRDefault="00A65012" w:rsidP="00A40E2C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14:paraId="72A9F19B" w14:textId="77777777" w:rsidR="00A65012" w:rsidRDefault="00A65012" w:rsidP="00A65012">
            <w:pPr>
              <w:jc w:val="center"/>
              <w:rPr>
                <w:lang w:val="en-US"/>
              </w:rPr>
            </w:pPr>
          </w:p>
          <w:p w14:paraId="2E322AAB" w14:textId="344FC0F3" w:rsidR="00A65012" w:rsidRDefault="00A65012" w:rsidP="00A65012">
            <w:pPr>
              <w:jc w:val="center"/>
            </w:pPr>
            <w:r>
              <w:rPr>
                <w:lang w:val="en-US"/>
              </w:rPr>
              <w:t>35 375 930</w:t>
            </w:r>
            <w:r>
              <w:t>,55 руб.</w:t>
            </w:r>
          </w:p>
          <w:p w14:paraId="6A206475" w14:textId="77777777" w:rsidR="00A65012" w:rsidRDefault="00A65012" w:rsidP="00A40E2C">
            <w:pPr>
              <w:jc w:val="center"/>
              <w:rPr>
                <w:lang w:val="en-US"/>
              </w:rPr>
            </w:pPr>
          </w:p>
        </w:tc>
      </w:tr>
      <w:tr w:rsidR="00A40E2C" w14:paraId="4F59794E" w14:textId="0A9F8251" w:rsidTr="00E4601A">
        <w:trPr>
          <w:trHeight w:val="441"/>
        </w:trPr>
        <w:tc>
          <w:tcPr>
            <w:tcW w:w="15268" w:type="dxa"/>
            <w:gridSpan w:val="9"/>
          </w:tcPr>
          <w:p w14:paraId="68E8DC14" w14:textId="77777777" w:rsidR="00A40E2C" w:rsidRDefault="00A40E2C"/>
          <w:p w14:paraId="3C99114F" w14:textId="77777777" w:rsidR="00A40E2C" w:rsidRDefault="00A40E2C" w:rsidP="004E4C42">
            <w:pPr>
              <w:jc w:val="center"/>
            </w:pPr>
            <w:r>
              <w:t>Основные направления деятельности</w:t>
            </w:r>
          </w:p>
          <w:p w14:paraId="24570A03" w14:textId="484FE88C" w:rsidR="00A40E2C" w:rsidRDefault="00A40E2C" w:rsidP="004E4C42">
            <w:pPr>
              <w:jc w:val="center"/>
            </w:pPr>
          </w:p>
        </w:tc>
      </w:tr>
      <w:bookmarkEnd w:id="0"/>
      <w:tr w:rsidR="00E4601A" w14:paraId="017CE3ED" w14:textId="3A27CB7D" w:rsidTr="00E4601A">
        <w:trPr>
          <w:trHeight w:val="1121"/>
        </w:trPr>
        <w:tc>
          <w:tcPr>
            <w:tcW w:w="2122" w:type="dxa"/>
          </w:tcPr>
          <w:p w14:paraId="3C6777FE" w14:textId="7AD79A6E" w:rsidR="00E4601A" w:rsidRDefault="00E4601A" w:rsidP="00E4601A">
            <w:pPr>
              <w:jc w:val="center"/>
            </w:pPr>
            <w:r>
              <w:t xml:space="preserve">Комплексное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r>
              <w:t>медико</w:t>
            </w:r>
            <w:proofErr w:type="spellEnd"/>
            <w:r>
              <w:t xml:space="preserve"> – педагогическое обследование</w:t>
            </w:r>
          </w:p>
        </w:tc>
        <w:tc>
          <w:tcPr>
            <w:tcW w:w="2126" w:type="dxa"/>
          </w:tcPr>
          <w:p w14:paraId="21BA59DC" w14:textId="588EB0DE" w:rsidR="00E4601A" w:rsidRDefault="00E4601A" w:rsidP="00E4601A">
            <w:pPr>
              <w:jc w:val="center"/>
            </w:pPr>
            <w:r>
              <w:t>Рекомендации по созданию специальных условий организации образовательного процесса</w:t>
            </w:r>
          </w:p>
        </w:tc>
        <w:tc>
          <w:tcPr>
            <w:tcW w:w="2126" w:type="dxa"/>
          </w:tcPr>
          <w:p w14:paraId="0516118F" w14:textId="296564E9" w:rsidR="00E4601A" w:rsidRDefault="00E4601A" w:rsidP="00A40E2C">
            <w:pPr>
              <w:jc w:val="center"/>
            </w:pPr>
            <w:r>
              <w:t>Обучение по дополнительным общеразвивающим программам социально-гуманитарной направленности</w:t>
            </w:r>
          </w:p>
        </w:tc>
        <w:tc>
          <w:tcPr>
            <w:tcW w:w="1985" w:type="dxa"/>
            <w:gridSpan w:val="2"/>
          </w:tcPr>
          <w:p w14:paraId="3AAC5D1D" w14:textId="5518EE71" w:rsidR="00E4601A" w:rsidRDefault="00E4601A" w:rsidP="00A40E2C">
            <w:pPr>
              <w:jc w:val="center"/>
            </w:pPr>
            <w:r>
              <w:t>Мониторинги (результативность образования детей с ОВЗ и(или) инвалидностью, динамическое наблюдение и др.)</w:t>
            </w:r>
          </w:p>
        </w:tc>
        <w:tc>
          <w:tcPr>
            <w:tcW w:w="2551" w:type="dxa"/>
          </w:tcPr>
          <w:p w14:paraId="2EEA66F6" w14:textId="3E204963" w:rsidR="00E4601A" w:rsidRDefault="00E4601A" w:rsidP="00A40E2C">
            <w:pPr>
              <w:jc w:val="center"/>
            </w:pPr>
            <w:r>
              <w:t>Консультации (с родителями (законными представителями), педагогами образовательных учреждений, с иными организациями)</w:t>
            </w:r>
          </w:p>
        </w:tc>
        <w:tc>
          <w:tcPr>
            <w:tcW w:w="2126" w:type="dxa"/>
            <w:gridSpan w:val="2"/>
          </w:tcPr>
          <w:p w14:paraId="11E00E21" w14:textId="350D57C3" w:rsidR="00E4601A" w:rsidRDefault="00E4601A" w:rsidP="00A40E2C">
            <w:pPr>
              <w:jc w:val="center"/>
            </w:pPr>
            <w:r>
              <w:t>Районные мероприятия, проведенные в рамках информационно-просветительской деятельности (вебинары, круглые столы, мастер-классы и т.д.)</w:t>
            </w:r>
          </w:p>
        </w:tc>
        <w:tc>
          <w:tcPr>
            <w:tcW w:w="2232" w:type="dxa"/>
          </w:tcPr>
          <w:p w14:paraId="23B64F4E" w14:textId="5A9ACAE1" w:rsidR="00E4601A" w:rsidRDefault="00E4601A" w:rsidP="00A40E2C">
            <w:pPr>
              <w:jc w:val="center"/>
            </w:pPr>
            <w:r>
              <w:t>Районные мероприятия, проведенные в рамках организационно-методической деятельности с образовательными учреждениями</w:t>
            </w:r>
          </w:p>
        </w:tc>
      </w:tr>
      <w:tr w:rsidR="00E4601A" w14:paraId="0FB04A98" w14:textId="240D3576" w:rsidTr="00E4601A">
        <w:trPr>
          <w:trHeight w:val="810"/>
        </w:trPr>
        <w:tc>
          <w:tcPr>
            <w:tcW w:w="2122" w:type="dxa"/>
          </w:tcPr>
          <w:p w14:paraId="2D1943D0" w14:textId="77777777" w:rsidR="00E4601A" w:rsidRDefault="00E4601A" w:rsidP="00A40E2C"/>
          <w:p w14:paraId="5F145379" w14:textId="2E2A5454" w:rsidR="00E4601A" w:rsidRDefault="00E4601A" w:rsidP="00E4601A">
            <w:pPr>
              <w:jc w:val="center"/>
            </w:pPr>
            <w:r>
              <w:t>6</w:t>
            </w:r>
            <w:r>
              <w:t xml:space="preserve"> </w:t>
            </w:r>
            <w:r>
              <w:t>236</w:t>
            </w:r>
            <w:r>
              <w:t xml:space="preserve"> человек</w:t>
            </w:r>
          </w:p>
        </w:tc>
        <w:tc>
          <w:tcPr>
            <w:tcW w:w="2126" w:type="dxa"/>
          </w:tcPr>
          <w:p w14:paraId="4412DA27" w14:textId="77777777" w:rsidR="00E4601A" w:rsidRPr="003C55B8" w:rsidRDefault="00E4601A" w:rsidP="00A40E2C">
            <w:pPr>
              <w:jc w:val="center"/>
            </w:pPr>
          </w:p>
          <w:p w14:paraId="239311C4" w14:textId="4C13CF6B" w:rsidR="00E4601A" w:rsidRDefault="00E4601A" w:rsidP="00A40E2C">
            <w:pPr>
              <w:jc w:val="center"/>
            </w:pPr>
            <w:r>
              <w:t>6</w:t>
            </w:r>
            <w:r>
              <w:t> </w:t>
            </w:r>
            <w:r>
              <w:t>156</w:t>
            </w:r>
            <w:r>
              <w:t xml:space="preserve"> человек</w:t>
            </w:r>
          </w:p>
        </w:tc>
        <w:tc>
          <w:tcPr>
            <w:tcW w:w="2126" w:type="dxa"/>
          </w:tcPr>
          <w:p w14:paraId="0C0B47DA" w14:textId="77777777" w:rsidR="00E4601A" w:rsidRDefault="00E4601A" w:rsidP="00A40E2C">
            <w:pPr>
              <w:jc w:val="center"/>
            </w:pPr>
          </w:p>
          <w:p w14:paraId="5C1D4D50" w14:textId="676477E0" w:rsidR="00E4601A" w:rsidRDefault="00E4601A" w:rsidP="00A40E2C">
            <w:pPr>
              <w:jc w:val="center"/>
            </w:pPr>
            <w:r>
              <w:t>23</w:t>
            </w:r>
            <w:r>
              <w:t xml:space="preserve"> человека</w:t>
            </w:r>
          </w:p>
        </w:tc>
        <w:tc>
          <w:tcPr>
            <w:tcW w:w="1985" w:type="dxa"/>
            <w:gridSpan w:val="2"/>
          </w:tcPr>
          <w:p w14:paraId="03E922A1" w14:textId="77777777" w:rsidR="00E4601A" w:rsidRDefault="00E4601A" w:rsidP="00A40E2C">
            <w:pPr>
              <w:jc w:val="center"/>
            </w:pPr>
          </w:p>
          <w:p w14:paraId="6B2BF058" w14:textId="1F096133" w:rsidR="00E4601A" w:rsidRDefault="00E4601A" w:rsidP="00A40E2C">
            <w:pPr>
              <w:jc w:val="center"/>
            </w:pPr>
            <w:r>
              <w:t>16</w:t>
            </w:r>
            <w:r>
              <w:t xml:space="preserve"> мониторингов</w:t>
            </w:r>
          </w:p>
        </w:tc>
        <w:tc>
          <w:tcPr>
            <w:tcW w:w="2551" w:type="dxa"/>
          </w:tcPr>
          <w:p w14:paraId="24B6C848" w14:textId="77777777" w:rsidR="00E4601A" w:rsidRDefault="00E4601A" w:rsidP="00A40E2C">
            <w:pPr>
              <w:jc w:val="center"/>
            </w:pPr>
          </w:p>
          <w:p w14:paraId="584D8EF4" w14:textId="6624F7B6" w:rsidR="00E4601A" w:rsidRDefault="00E4601A" w:rsidP="00A40E2C">
            <w:pPr>
              <w:jc w:val="center"/>
            </w:pPr>
            <w:r>
              <w:t>7</w:t>
            </w:r>
            <w:r>
              <w:t> </w:t>
            </w:r>
            <w:r>
              <w:t>241</w:t>
            </w:r>
            <w:r>
              <w:t xml:space="preserve"> консультация</w:t>
            </w:r>
          </w:p>
        </w:tc>
        <w:tc>
          <w:tcPr>
            <w:tcW w:w="2126" w:type="dxa"/>
            <w:gridSpan w:val="2"/>
          </w:tcPr>
          <w:p w14:paraId="37772FDF" w14:textId="77777777" w:rsidR="00E4601A" w:rsidRDefault="00E4601A" w:rsidP="00A40E2C">
            <w:pPr>
              <w:jc w:val="center"/>
            </w:pPr>
          </w:p>
          <w:p w14:paraId="7374BF57" w14:textId="61D06A96" w:rsidR="00E4601A" w:rsidRDefault="00E4601A" w:rsidP="00A40E2C">
            <w:pPr>
              <w:jc w:val="center"/>
            </w:pPr>
            <w:r>
              <w:t>9</w:t>
            </w:r>
            <w:r>
              <w:t xml:space="preserve"> мероприятий</w:t>
            </w:r>
          </w:p>
        </w:tc>
        <w:tc>
          <w:tcPr>
            <w:tcW w:w="2232" w:type="dxa"/>
          </w:tcPr>
          <w:p w14:paraId="79460A47" w14:textId="77777777" w:rsidR="00E4601A" w:rsidRDefault="00E4601A" w:rsidP="00A40E2C">
            <w:pPr>
              <w:jc w:val="center"/>
            </w:pPr>
          </w:p>
          <w:p w14:paraId="29C8A657" w14:textId="6EB88D7C" w:rsidR="00E4601A" w:rsidRDefault="00E4601A" w:rsidP="00A40E2C">
            <w:pPr>
              <w:jc w:val="center"/>
            </w:pPr>
            <w:r>
              <w:t>18 мероприятий</w:t>
            </w:r>
          </w:p>
        </w:tc>
      </w:tr>
      <w:tr w:rsidR="00A65012" w14:paraId="599AD8E3" w14:textId="77777777" w:rsidTr="00A65012">
        <w:trPr>
          <w:trHeight w:val="405"/>
        </w:trPr>
        <w:tc>
          <w:tcPr>
            <w:tcW w:w="7634" w:type="dxa"/>
            <w:gridSpan w:val="4"/>
            <w:vMerge w:val="restart"/>
          </w:tcPr>
          <w:p w14:paraId="4FA31DBD" w14:textId="77777777" w:rsidR="00A65012" w:rsidRDefault="00A65012" w:rsidP="00E4601A">
            <w:pPr>
              <w:rPr>
                <w:sz w:val="24"/>
                <w:szCs w:val="24"/>
              </w:rPr>
            </w:pPr>
          </w:p>
          <w:p w14:paraId="2B2EEBA6" w14:textId="77777777" w:rsidR="00A65012" w:rsidRDefault="00A65012" w:rsidP="00E4601A">
            <w:pPr>
              <w:rPr>
                <w:sz w:val="24"/>
                <w:szCs w:val="24"/>
              </w:rPr>
            </w:pPr>
          </w:p>
          <w:p w14:paraId="0CCA5E46" w14:textId="3FB8AF6E" w:rsidR="00A65012" w:rsidRPr="00E4601A" w:rsidRDefault="00A65012" w:rsidP="00E4601A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Субвенция по подготовке граждан, желающих принять на воспитание в свою семью ребенка, оставшегося без попечения родителей</w:t>
            </w:r>
          </w:p>
          <w:p w14:paraId="11D27C91" w14:textId="4A8F4F1D" w:rsidR="00A65012" w:rsidRPr="00E4601A" w:rsidRDefault="00A65012" w:rsidP="00E4601A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(бюджет Ленинградской области)</w:t>
            </w:r>
          </w:p>
        </w:tc>
        <w:tc>
          <w:tcPr>
            <w:tcW w:w="7634" w:type="dxa"/>
            <w:gridSpan w:val="5"/>
          </w:tcPr>
          <w:p w14:paraId="0E6718A3" w14:textId="77777777" w:rsidR="00A65012" w:rsidRDefault="00A65012" w:rsidP="00A40E2C">
            <w:pPr>
              <w:jc w:val="center"/>
            </w:pPr>
          </w:p>
          <w:p w14:paraId="067346A7" w14:textId="25F3A0A8" w:rsidR="00A65012" w:rsidRDefault="00A65012" w:rsidP="00A40E2C">
            <w:pPr>
              <w:jc w:val="center"/>
            </w:pPr>
            <w:r w:rsidRPr="00A65012">
              <w:t>Финансовое обеспечение на</w:t>
            </w:r>
            <w:r>
              <w:t xml:space="preserve"> 2022</w:t>
            </w:r>
            <w:r w:rsidRPr="00A65012">
              <w:t xml:space="preserve"> год</w:t>
            </w:r>
          </w:p>
          <w:p w14:paraId="6F423291" w14:textId="4F395309" w:rsidR="00A65012" w:rsidRDefault="00A65012" w:rsidP="00A40E2C">
            <w:pPr>
              <w:jc w:val="center"/>
            </w:pPr>
          </w:p>
        </w:tc>
      </w:tr>
      <w:tr w:rsidR="00A65012" w14:paraId="6113F8FB" w14:textId="77777777" w:rsidTr="00A60C06">
        <w:trPr>
          <w:trHeight w:val="405"/>
        </w:trPr>
        <w:tc>
          <w:tcPr>
            <w:tcW w:w="7634" w:type="dxa"/>
            <w:gridSpan w:val="4"/>
            <w:vMerge/>
          </w:tcPr>
          <w:p w14:paraId="04D23E0D" w14:textId="77777777" w:rsidR="00A65012" w:rsidRPr="00E4601A" w:rsidRDefault="00A65012" w:rsidP="00E4601A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14:paraId="10A33AD0" w14:textId="65336E0A" w:rsidR="00A65012" w:rsidRDefault="00A65012" w:rsidP="00A40E2C">
            <w:pPr>
              <w:jc w:val="center"/>
            </w:pPr>
            <w:r>
              <w:t>7 108 800,00 руб.</w:t>
            </w:r>
          </w:p>
        </w:tc>
      </w:tr>
      <w:tr w:rsidR="00A65012" w14:paraId="06B3A56D" w14:textId="77777777" w:rsidTr="006D207B">
        <w:trPr>
          <w:trHeight w:val="563"/>
        </w:trPr>
        <w:tc>
          <w:tcPr>
            <w:tcW w:w="7634" w:type="dxa"/>
            <w:gridSpan w:val="4"/>
            <w:vMerge/>
          </w:tcPr>
          <w:p w14:paraId="71DD956C" w14:textId="77777777" w:rsidR="00A65012" w:rsidRDefault="00A65012" w:rsidP="00A40E2C">
            <w:pPr>
              <w:jc w:val="center"/>
            </w:pPr>
          </w:p>
        </w:tc>
        <w:tc>
          <w:tcPr>
            <w:tcW w:w="3817" w:type="dxa"/>
            <w:gridSpan w:val="3"/>
          </w:tcPr>
          <w:p w14:paraId="6D5E7F11" w14:textId="77777777" w:rsidR="00A65012" w:rsidRDefault="00A65012" w:rsidP="00A40E2C">
            <w:pPr>
              <w:jc w:val="center"/>
            </w:pPr>
            <w:r>
              <w:t>Обучающиеся по плану</w:t>
            </w:r>
            <w:r>
              <w:t xml:space="preserve">, </w:t>
            </w:r>
          </w:p>
          <w:p w14:paraId="28BDA055" w14:textId="3E2774E9" w:rsidR="00A65012" w:rsidRDefault="00A65012" w:rsidP="00A40E2C">
            <w:pPr>
              <w:jc w:val="center"/>
            </w:pPr>
            <w:r>
              <w:t>человек</w:t>
            </w:r>
          </w:p>
        </w:tc>
        <w:tc>
          <w:tcPr>
            <w:tcW w:w="3817" w:type="dxa"/>
            <w:gridSpan w:val="2"/>
          </w:tcPr>
          <w:p w14:paraId="025DEA57" w14:textId="77777777" w:rsidR="00A65012" w:rsidRDefault="00A65012" w:rsidP="00A40E2C">
            <w:pPr>
              <w:jc w:val="center"/>
            </w:pPr>
            <w:r>
              <w:t>Обучающиеся по факту</w:t>
            </w:r>
            <w:r>
              <w:t>,</w:t>
            </w:r>
          </w:p>
          <w:p w14:paraId="31E05899" w14:textId="01519655" w:rsidR="00A65012" w:rsidRDefault="00A65012" w:rsidP="00A40E2C">
            <w:pPr>
              <w:jc w:val="center"/>
            </w:pPr>
            <w:r>
              <w:t>человек</w:t>
            </w:r>
          </w:p>
        </w:tc>
      </w:tr>
      <w:tr w:rsidR="00A65012" w14:paraId="1574F8A8" w14:textId="2C29B46E" w:rsidTr="00B945F0">
        <w:trPr>
          <w:trHeight w:val="716"/>
        </w:trPr>
        <w:tc>
          <w:tcPr>
            <w:tcW w:w="7634" w:type="dxa"/>
            <w:gridSpan w:val="4"/>
            <w:vMerge/>
          </w:tcPr>
          <w:p w14:paraId="160B290D" w14:textId="77777777" w:rsidR="00A65012" w:rsidRDefault="00A65012" w:rsidP="00A40E2C">
            <w:pPr>
              <w:jc w:val="center"/>
            </w:pPr>
          </w:p>
        </w:tc>
        <w:tc>
          <w:tcPr>
            <w:tcW w:w="3817" w:type="dxa"/>
            <w:gridSpan w:val="3"/>
          </w:tcPr>
          <w:p w14:paraId="65A5CEAF" w14:textId="77777777" w:rsidR="00A65012" w:rsidRDefault="00A65012" w:rsidP="00A40E2C">
            <w:pPr>
              <w:jc w:val="center"/>
            </w:pPr>
          </w:p>
          <w:p w14:paraId="55280EA5" w14:textId="3200D987" w:rsidR="00A65012" w:rsidRDefault="00A65012" w:rsidP="00A40E2C">
            <w:pPr>
              <w:jc w:val="center"/>
            </w:pPr>
            <w:r>
              <w:t>120</w:t>
            </w:r>
          </w:p>
        </w:tc>
        <w:tc>
          <w:tcPr>
            <w:tcW w:w="3817" w:type="dxa"/>
            <w:gridSpan w:val="2"/>
          </w:tcPr>
          <w:p w14:paraId="30441F32" w14:textId="77777777" w:rsidR="00A65012" w:rsidRDefault="00A65012" w:rsidP="00A40E2C">
            <w:pPr>
              <w:jc w:val="center"/>
            </w:pPr>
          </w:p>
          <w:p w14:paraId="56FBB84D" w14:textId="3B69DF70" w:rsidR="00A65012" w:rsidRDefault="00A65012" w:rsidP="00A40E2C">
            <w:pPr>
              <w:jc w:val="center"/>
            </w:pPr>
            <w:r>
              <w:t>123</w:t>
            </w:r>
          </w:p>
        </w:tc>
      </w:tr>
      <w:bookmarkEnd w:id="1"/>
      <w:tr w:rsidR="00E4601A" w:rsidRPr="00CE7860" w14:paraId="5EA6DF02" w14:textId="77777777" w:rsidTr="008E4B57">
        <w:trPr>
          <w:trHeight w:val="475"/>
        </w:trPr>
        <w:tc>
          <w:tcPr>
            <w:tcW w:w="15268" w:type="dxa"/>
            <w:gridSpan w:val="9"/>
          </w:tcPr>
          <w:p w14:paraId="09846079" w14:textId="4E6E774F" w:rsidR="00E4601A" w:rsidRPr="00CE7860" w:rsidRDefault="00E4601A" w:rsidP="008E4B57">
            <w:pPr>
              <w:jc w:val="center"/>
              <w:rPr>
                <w:b/>
                <w:bCs/>
                <w:sz w:val="28"/>
                <w:szCs w:val="28"/>
              </w:rPr>
            </w:pPr>
            <w:r w:rsidRPr="00CE7860">
              <w:rPr>
                <w:b/>
                <w:bCs/>
                <w:sz w:val="28"/>
                <w:szCs w:val="28"/>
              </w:rPr>
              <w:lastRenderedPageBreak/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E7860">
              <w:rPr>
                <w:b/>
                <w:bCs/>
                <w:sz w:val="28"/>
                <w:szCs w:val="28"/>
              </w:rPr>
              <w:t xml:space="preserve"> год</w:t>
            </w:r>
          </w:p>
          <w:p w14:paraId="3675C22C" w14:textId="77777777" w:rsidR="00E4601A" w:rsidRPr="00CE7860" w:rsidRDefault="00E4601A" w:rsidP="008E4B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5012" w:rsidRPr="00CE7860" w14:paraId="132E8A59" w14:textId="77777777" w:rsidTr="00A65012">
        <w:trPr>
          <w:trHeight w:val="443"/>
        </w:trPr>
        <w:tc>
          <w:tcPr>
            <w:tcW w:w="7634" w:type="dxa"/>
            <w:gridSpan w:val="4"/>
            <w:vMerge w:val="restart"/>
          </w:tcPr>
          <w:p w14:paraId="692858C1" w14:textId="77777777" w:rsidR="00A65012" w:rsidRDefault="00A65012" w:rsidP="00A65012">
            <w:pPr>
              <w:rPr>
                <w:sz w:val="24"/>
                <w:szCs w:val="24"/>
              </w:rPr>
            </w:pPr>
          </w:p>
          <w:p w14:paraId="42C64570" w14:textId="1D232AA9" w:rsidR="00A65012" w:rsidRPr="00E4601A" w:rsidRDefault="00A65012" w:rsidP="00A65012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Расходы на обеспечение деятельности муниципальных казенных учреждений (бюджет Всеволожского муниципального района)</w:t>
            </w:r>
          </w:p>
        </w:tc>
        <w:tc>
          <w:tcPr>
            <w:tcW w:w="7634" w:type="dxa"/>
            <w:gridSpan w:val="5"/>
          </w:tcPr>
          <w:p w14:paraId="0AF523E4" w14:textId="77777777" w:rsidR="00A65012" w:rsidRPr="00A65012" w:rsidRDefault="00A65012" w:rsidP="00A65012">
            <w:pPr>
              <w:jc w:val="center"/>
            </w:pPr>
          </w:p>
          <w:p w14:paraId="4DECDEDC" w14:textId="2567E0AE" w:rsidR="00A65012" w:rsidRPr="00CE7860" w:rsidRDefault="00A65012" w:rsidP="00A65012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12">
              <w:t>Финансовое обеспечение на</w:t>
            </w:r>
            <w:r>
              <w:t xml:space="preserve"> 202</w:t>
            </w:r>
            <w:r>
              <w:t>3</w:t>
            </w:r>
            <w:r w:rsidRPr="00A65012">
              <w:t xml:space="preserve"> год</w:t>
            </w:r>
          </w:p>
        </w:tc>
      </w:tr>
      <w:tr w:rsidR="00A65012" w:rsidRPr="00CE7860" w14:paraId="5249B4FA" w14:textId="77777777" w:rsidTr="008E4B57">
        <w:trPr>
          <w:trHeight w:val="442"/>
        </w:trPr>
        <w:tc>
          <w:tcPr>
            <w:tcW w:w="7634" w:type="dxa"/>
            <w:gridSpan w:val="4"/>
            <w:vMerge/>
          </w:tcPr>
          <w:p w14:paraId="4E42D74F" w14:textId="77777777" w:rsidR="00A65012" w:rsidRPr="00E4601A" w:rsidRDefault="00A65012" w:rsidP="00A65012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14:paraId="19F41414" w14:textId="77777777" w:rsidR="00A65012" w:rsidRDefault="00A65012" w:rsidP="00A65012">
            <w:pPr>
              <w:jc w:val="center"/>
            </w:pPr>
            <w:r>
              <w:t>41 965 361,00 руб.</w:t>
            </w:r>
          </w:p>
          <w:p w14:paraId="754AD13B" w14:textId="77777777" w:rsidR="00A65012" w:rsidRPr="00E4601A" w:rsidRDefault="00A65012" w:rsidP="00A65012">
            <w:pPr>
              <w:jc w:val="center"/>
            </w:pPr>
          </w:p>
        </w:tc>
      </w:tr>
      <w:tr w:rsidR="00A65012" w14:paraId="09270D48" w14:textId="77777777" w:rsidTr="008E4B57">
        <w:trPr>
          <w:trHeight w:val="441"/>
        </w:trPr>
        <w:tc>
          <w:tcPr>
            <w:tcW w:w="15268" w:type="dxa"/>
            <w:gridSpan w:val="9"/>
          </w:tcPr>
          <w:p w14:paraId="7B7E2570" w14:textId="77777777" w:rsidR="00A65012" w:rsidRDefault="00A65012" w:rsidP="00A65012"/>
          <w:p w14:paraId="316F20DD" w14:textId="77777777" w:rsidR="00A65012" w:rsidRDefault="00A65012" w:rsidP="00A65012">
            <w:pPr>
              <w:jc w:val="center"/>
            </w:pPr>
            <w:r>
              <w:t>Основные направления деятельности</w:t>
            </w:r>
          </w:p>
          <w:p w14:paraId="0F4C9CC6" w14:textId="77777777" w:rsidR="00A65012" w:rsidRDefault="00A65012" w:rsidP="00A65012">
            <w:pPr>
              <w:jc w:val="center"/>
            </w:pPr>
          </w:p>
        </w:tc>
      </w:tr>
      <w:tr w:rsidR="00A65012" w14:paraId="117321C8" w14:textId="77777777" w:rsidTr="008E4B57">
        <w:trPr>
          <w:trHeight w:val="1121"/>
        </w:trPr>
        <w:tc>
          <w:tcPr>
            <w:tcW w:w="2122" w:type="dxa"/>
          </w:tcPr>
          <w:p w14:paraId="3A354338" w14:textId="77777777" w:rsidR="00A65012" w:rsidRDefault="00A65012" w:rsidP="00A65012">
            <w:pPr>
              <w:jc w:val="center"/>
            </w:pPr>
            <w:r>
              <w:t xml:space="preserve">Комплексное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r>
              <w:t>медико</w:t>
            </w:r>
            <w:proofErr w:type="spellEnd"/>
            <w:r>
              <w:t xml:space="preserve"> – педагогическое обследование</w:t>
            </w:r>
          </w:p>
        </w:tc>
        <w:tc>
          <w:tcPr>
            <w:tcW w:w="2126" w:type="dxa"/>
          </w:tcPr>
          <w:p w14:paraId="2860A0CC" w14:textId="77777777" w:rsidR="00A65012" w:rsidRDefault="00A65012" w:rsidP="00A65012">
            <w:pPr>
              <w:jc w:val="center"/>
            </w:pPr>
            <w:r>
              <w:t>Рекомендации по созданию специальных условий организации образовательного процесса</w:t>
            </w:r>
          </w:p>
        </w:tc>
        <w:tc>
          <w:tcPr>
            <w:tcW w:w="2126" w:type="dxa"/>
          </w:tcPr>
          <w:p w14:paraId="1E0589B4" w14:textId="77777777" w:rsidR="00A65012" w:rsidRDefault="00A65012" w:rsidP="00A65012">
            <w:pPr>
              <w:jc w:val="center"/>
            </w:pPr>
            <w:r>
              <w:t>Обучение по дополнительным общеразвивающим программам социально-гуманитарной направленности</w:t>
            </w:r>
          </w:p>
        </w:tc>
        <w:tc>
          <w:tcPr>
            <w:tcW w:w="1985" w:type="dxa"/>
            <w:gridSpan w:val="2"/>
          </w:tcPr>
          <w:p w14:paraId="55807ED4" w14:textId="77777777" w:rsidR="00A65012" w:rsidRDefault="00A65012" w:rsidP="00A65012">
            <w:pPr>
              <w:jc w:val="center"/>
            </w:pPr>
            <w:r>
              <w:t>Мониторинги (результативность образования детей с ОВЗ и(или) инвалидностью, динамическое наблюдение и др.)</w:t>
            </w:r>
          </w:p>
        </w:tc>
        <w:tc>
          <w:tcPr>
            <w:tcW w:w="2551" w:type="dxa"/>
          </w:tcPr>
          <w:p w14:paraId="3D8E6CF3" w14:textId="77777777" w:rsidR="00A65012" w:rsidRDefault="00A65012" w:rsidP="00A65012">
            <w:pPr>
              <w:jc w:val="center"/>
            </w:pPr>
            <w:r>
              <w:t>Консультации (с родителями (законными представителями), педагогами образовательных учреждений, с иными организациями)</w:t>
            </w:r>
          </w:p>
        </w:tc>
        <w:tc>
          <w:tcPr>
            <w:tcW w:w="2126" w:type="dxa"/>
            <w:gridSpan w:val="2"/>
          </w:tcPr>
          <w:p w14:paraId="1BF66944" w14:textId="77777777" w:rsidR="00A65012" w:rsidRDefault="00A65012" w:rsidP="00A65012">
            <w:pPr>
              <w:jc w:val="center"/>
            </w:pPr>
            <w:r>
              <w:t>Районные мероприятия, проведенные в рамках информационно-просветительской деятельности (вебинары, круглые столы, мастер-классы и т.д.)</w:t>
            </w:r>
          </w:p>
        </w:tc>
        <w:tc>
          <w:tcPr>
            <w:tcW w:w="2232" w:type="dxa"/>
          </w:tcPr>
          <w:p w14:paraId="57311803" w14:textId="77777777" w:rsidR="00A65012" w:rsidRDefault="00A65012" w:rsidP="00A65012">
            <w:pPr>
              <w:jc w:val="center"/>
            </w:pPr>
            <w:r>
              <w:t>Районные мероприятия, проведенные в рамках организационно-методической деятельности с образовательными учреждениями</w:t>
            </w:r>
          </w:p>
        </w:tc>
      </w:tr>
      <w:tr w:rsidR="00A65012" w14:paraId="48ED81F2" w14:textId="77777777" w:rsidTr="008E4B57">
        <w:trPr>
          <w:trHeight w:val="810"/>
        </w:trPr>
        <w:tc>
          <w:tcPr>
            <w:tcW w:w="2122" w:type="dxa"/>
          </w:tcPr>
          <w:p w14:paraId="08E39E59" w14:textId="77777777" w:rsidR="00A65012" w:rsidRDefault="00A65012" w:rsidP="00A65012"/>
          <w:p w14:paraId="1F3E61A6" w14:textId="648E6B34" w:rsidR="00A65012" w:rsidRDefault="00A65012" w:rsidP="00A65012">
            <w:pPr>
              <w:jc w:val="center"/>
            </w:pPr>
            <w:r>
              <w:t>6</w:t>
            </w:r>
            <w:r>
              <w:t> </w:t>
            </w:r>
            <w:r>
              <w:t>858</w:t>
            </w:r>
            <w:r>
              <w:t xml:space="preserve"> </w:t>
            </w:r>
            <w:r>
              <w:t>человек</w:t>
            </w:r>
          </w:p>
        </w:tc>
        <w:tc>
          <w:tcPr>
            <w:tcW w:w="2126" w:type="dxa"/>
          </w:tcPr>
          <w:p w14:paraId="3734E251" w14:textId="77777777" w:rsidR="00A65012" w:rsidRPr="003C55B8" w:rsidRDefault="00A65012" w:rsidP="00A65012">
            <w:pPr>
              <w:jc w:val="center"/>
            </w:pPr>
          </w:p>
          <w:p w14:paraId="02DAFC12" w14:textId="0EB9813A" w:rsidR="00A65012" w:rsidRDefault="00A65012" w:rsidP="00A65012">
            <w:pPr>
              <w:jc w:val="center"/>
            </w:pPr>
            <w:r>
              <w:t>6 </w:t>
            </w:r>
            <w:r>
              <w:t>703</w:t>
            </w:r>
            <w:r>
              <w:t xml:space="preserve"> человек</w:t>
            </w:r>
          </w:p>
        </w:tc>
        <w:tc>
          <w:tcPr>
            <w:tcW w:w="2126" w:type="dxa"/>
          </w:tcPr>
          <w:p w14:paraId="2604EC52" w14:textId="77777777" w:rsidR="00A65012" w:rsidRDefault="00A65012" w:rsidP="00A65012">
            <w:pPr>
              <w:jc w:val="center"/>
            </w:pPr>
          </w:p>
          <w:p w14:paraId="25EADEF5" w14:textId="1BAD7FFB" w:rsidR="00A65012" w:rsidRDefault="00A65012" w:rsidP="00A65012">
            <w:pPr>
              <w:jc w:val="center"/>
            </w:pPr>
            <w:r>
              <w:t>68</w:t>
            </w:r>
            <w:r>
              <w:t xml:space="preserve"> человека</w:t>
            </w:r>
          </w:p>
        </w:tc>
        <w:tc>
          <w:tcPr>
            <w:tcW w:w="1985" w:type="dxa"/>
            <w:gridSpan w:val="2"/>
          </w:tcPr>
          <w:p w14:paraId="3E782D54" w14:textId="77777777" w:rsidR="00A65012" w:rsidRDefault="00A65012" w:rsidP="00A65012">
            <w:pPr>
              <w:jc w:val="center"/>
            </w:pPr>
          </w:p>
          <w:p w14:paraId="236FBE91" w14:textId="0B8D3AED" w:rsidR="00A65012" w:rsidRDefault="00A65012" w:rsidP="00A65012">
            <w:pPr>
              <w:jc w:val="center"/>
            </w:pPr>
            <w:r>
              <w:t>1</w:t>
            </w:r>
            <w:r>
              <w:t>9</w:t>
            </w:r>
            <w:r>
              <w:t xml:space="preserve"> мониторингов</w:t>
            </w:r>
          </w:p>
        </w:tc>
        <w:tc>
          <w:tcPr>
            <w:tcW w:w="2551" w:type="dxa"/>
          </w:tcPr>
          <w:p w14:paraId="10EE8C5B" w14:textId="77777777" w:rsidR="00A65012" w:rsidRDefault="00A65012" w:rsidP="00A65012">
            <w:pPr>
              <w:jc w:val="center"/>
            </w:pPr>
          </w:p>
          <w:p w14:paraId="2A8B4412" w14:textId="6C7C2CE4" w:rsidR="00A65012" w:rsidRDefault="00A65012" w:rsidP="00A65012">
            <w:pPr>
              <w:jc w:val="center"/>
            </w:pPr>
            <w:r>
              <w:t>7</w:t>
            </w:r>
            <w:r>
              <w:t> </w:t>
            </w:r>
            <w:r>
              <w:t>671</w:t>
            </w:r>
            <w:r>
              <w:t xml:space="preserve"> </w:t>
            </w:r>
            <w:r>
              <w:t>консультация</w:t>
            </w:r>
          </w:p>
        </w:tc>
        <w:tc>
          <w:tcPr>
            <w:tcW w:w="2126" w:type="dxa"/>
            <w:gridSpan w:val="2"/>
          </w:tcPr>
          <w:p w14:paraId="3BBF252E" w14:textId="77777777" w:rsidR="00A65012" w:rsidRDefault="00A65012" w:rsidP="00A65012">
            <w:pPr>
              <w:jc w:val="center"/>
            </w:pPr>
          </w:p>
          <w:p w14:paraId="2F0229DB" w14:textId="4B4CDE71" w:rsidR="00A65012" w:rsidRDefault="00A65012" w:rsidP="00A65012">
            <w:pPr>
              <w:jc w:val="center"/>
            </w:pPr>
            <w:r>
              <w:t>12</w:t>
            </w:r>
            <w:r>
              <w:t xml:space="preserve"> мероприятий</w:t>
            </w:r>
          </w:p>
        </w:tc>
        <w:tc>
          <w:tcPr>
            <w:tcW w:w="2232" w:type="dxa"/>
          </w:tcPr>
          <w:p w14:paraId="010C8FBA" w14:textId="77777777" w:rsidR="00A65012" w:rsidRDefault="00A65012" w:rsidP="00A65012">
            <w:pPr>
              <w:jc w:val="center"/>
            </w:pPr>
          </w:p>
          <w:p w14:paraId="59F28BE4" w14:textId="2EC9E7A9" w:rsidR="00A65012" w:rsidRDefault="00A65012" w:rsidP="00A65012">
            <w:pPr>
              <w:jc w:val="center"/>
            </w:pPr>
            <w:r>
              <w:t>21</w:t>
            </w:r>
            <w:r>
              <w:t xml:space="preserve"> мероприяти</w:t>
            </w:r>
            <w:r>
              <w:t>е</w:t>
            </w:r>
          </w:p>
        </w:tc>
      </w:tr>
      <w:tr w:rsidR="00A65012" w14:paraId="2C1B22FF" w14:textId="77777777" w:rsidTr="00A65012">
        <w:trPr>
          <w:trHeight w:val="405"/>
        </w:trPr>
        <w:tc>
          <w:tcPr>
            <w:tcW w:w="7634" w:type="dxa"/>
            <w:gridSpan w:val="4"/>
            <w:vMerge w:val="restart"/>
          </w:tcPr>
          <w:p w14:paraId="6F7BF8D9" w14:textId="77777777" w:rsidR="00A65012" w:rsidRDefault="00A65012" w:rsidP="00A65012">
            <w:pPr>
              <w:rPr>
                <w:sz w:val="24"/>
                <w:szCs w:val="24"/>
              </w:rPr>
            </w:pPr>
          </w:p>
          <w:p w14:paraId="5A9EF73B" w14:textId="23C59F46" w:rsidR="00A65012" w:rsidRPr="00E4601A" w:rsidRDefault="00A65012" w:rsidP="00A65012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Субвенция по подготовке граждан, желающих принять на воспитание в свою семью ребенка, оставшегося без попечения родителей</w:t>
            </w:r>
          </w:p>
          <w:p w14:paraId="1F7F75DE" w14:textId="77777777" w:rsidR="00A65012" w:rsidRPr="00E4601A" w:rsidRDefault="00A65012" w:rsidP="00A65012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(бюджет Ленинградской области)</w:t>
            </w:r>
          </w:p>
        </w:tc>
        <w:tc>
          <w:tcPr>
            <w:tcW w:w="7634" w:type="dxa"/>
            <w:gridSpan w:val="5"/>
          </w:tcPr>
          <w:p w14:paraId="7F26A2B5" w14:textId="77777777" w:rsidR="00A65012" w:rsidRPr="00A65012" w:rsidRDefault="00A65012" w:rsidP="00A65012">
            <w:pPr>
              <w:jc w:val="center"/>
            </w:pPr>
          </w:p>
          <w:p w14:paraId="33E3DBF2" w14:textId="77777777" w:rsidR="00A65012" w:rsidRDefault="00A65012" w:rsidP="00A65012">
            <w:pPr>
              <w:jc w:val="center"/>
            </w:pPr>
            <w:r w:rsidRPr="00A65012">
              <w:t>Финансовое обеспечение на</w:t>
            </w:r>
            <w:r>
              <w:t xml:space="preserve"> 2023</w:t>
            </w:r>
            <w:r w:rsidRPr="00A65012">
              <w:t xml:space="preserve"> год</w:t>
            </w:r>
          </w:p>
          <w:p w14:paraId="6D3F2FD6" w14:textId="4A838DCD" w:rsidR="00A65012" w:rsidRDefault="00A65012" w:rsidP="00A65012">
            <w:pPr>
              <w:jc w:val="center"/>
            </w:pPr>
          </w:p>
        </w:tc>
      </w:tr>
      <w:tr w:rsidR="00A65012" w14:paraId="686C979E" w14:textId="77777777" w:rsidTr="008E4B57">
        <w:trPr>
          <w:trHeight w:val="405"/>
        </w:trPr>
        <w:tc>
          <w:tcPr>
            <w:tcW w:w="7634" w:type="dxa"/>
            <w:gridSpan w:val="4"/>
            <w:vMerge/>
          </w:tcPr>
          <w:p w14:paraId="1BE44AF2" w14:textId="77777777" w:rsidR="00A65012" w:rsidRDefault="00A65012" w:rsidP="00A65012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14:paraId="2289126A" w14:textId="77777777" w:rsidR="00A65012" w:rsidRDefault="00A65012" w:rsidP="00A65012">
            <w:pPr>
              <w:jc w:val="center"/>
            </w:pPr>
            <w:r>
              <w:t>7 616 400,00 руб.</w:t>
            </w:r>
          </w:p>
          <w:p w14:paraId="201BDFFC" w14:textId="4779B106" w:rsidR="00A65012" w:rsidRDefault="00A65012" w:rsidP="00A65012">
            <w:pPr>
              <w:jc w:val="center"/>
            </w:pPr>
          </w:p>
        </w:tc>
      </w:tr>
      <w:tr w:rsidR="00A65012" w14:paraId="5A8302C5" w14:textId="77777777" w:rsidTr="008E4B57">
        <w:trPr>
          <w:trHeight w:val="563"/>
        </w:trPr>
        <w:tc>
          <w:tcPr>
            <w:tcW w:w="7634" w:type="dxa"/>
            <w:gridSpan w:val="4"/>
            <w:vMerge/>
          </w:tcPr>
          <w:p w14:paraId="281A6D06" w14:textId="77777777" w:rsidR="00A65012" w:rsidRDefault="00A65012" w:rsidP="00A65012">
            <w:pPr>
              <w:jc w:val="center"/>
            </w:pPr>
          </w:p>
        </w:tc>
        <w:tc>
          <w:tcPr>
            <w:tcW w:w="3817" w:type="dxa"/>
            <w:gridSpan w:val="3"/>
          </w:tcPr>
          <w:p w14:paraId="18D55799" w14:textId="77777777" w:rsidR="00A65012" w:rsidRDefault="00A65012" w:rsidP="00A65012">
            <w:pPr>
              <w:jc w:val="center"/>
            </w:pPr>
            <w:r>
              <w:t xml:space="preserve">Обучающиеся по плану, </w:t>
            </w:r>
          </w:p>
          <w:p w14:paraId="4B8E48F2" w14:textId="77777777" w:rsidR="00A65012" w:rsidRDefault="00A65012" w:rsidP="00A65012">
            <w:pPr>
              <w:jc w:val="center"/>
            </w:pPr>
            <w:r>
              <w:t>человек</w:t>
            </w:r>
          </w:p>
        </w:tc>
        <w:tc>
          <w:tcPr>
            <w:tcW w:w="3817" w:type="dxa"/>
            <w:gridSpan w:val="2"/>
          </w:tcPr>
          <w:p w14:paraId="2C9146E1" w14:textId="77777777" w:rsidR="00A65012" w:rsidRDefault="00A65012" w:rsidP="00A65012">
            <w:pPr>
              <w:jc w:val="center"/>
            </w:pPr>
            <w:r>
              <w:t>Обучающиеся по факту,</w:t>
            </w:r>
          </w:p>
          <w:p w14:paraId="5C58ECD8" w14:textId="77777777" w:rsidR="00A65012" w:rsidRDefault="00A65012" w:rsidP="00A65012">
            <w:pPr>
              <w:jc w:val="center"/>
            </w:pPr>
            <w:r>
              <w:t>человек</w:t>
            </w:r>
          </w:p>
        </w:tc>
      </w:tr>
      <w:tr w:rsidR="00A65012" w14:paraId="1B6B51EC" w14:textId="77777777" w:rsidTr="008E4B57">
        <w:trPr>
          <w:trHeight w:val="716"/>
        </w:trPr>
        <w:tc>
          <w:tcPr>
            <w:tcW w:w="7634" w:type="dxa"/>
            <w:gridSpan w:val="4"/>
            <w:vMerge/>
          </w:tcPr>
          <w:p w14:paraId="6F0E1369" w14:textId="77777777" w:rsidR="00A65012" w:rsidRDefault="00A65012" w:rsidP="00A65012">
            <w:pPr>
              <w:jc w:val="center"/>
            </w:pPr>
          </w:p>
        </w:tc>
        <w:tc>
          <w:tcPr>
            <w:tcW w:w="3817" w:type="dxa"/>
            <w:gridSpan w:val="3"/>
          </w:tcPr>
          <w:p w14:paraId="0A0B86CE" w14:textId="77777777" w:rsidR="00A65012" w:rsidRDefault="00A65012" w:rsidP="00A65012">
            <w:pPr>
              <w:jc w:val="center"/>
            </w:pPr>
          </w:p>
          <w:p w14:paraId="773F306D" w14:textId="5AFBDCE1" w:rsidR="00A65012" w:rsidRDefault="00A65012" w:rsidP="00A65012">
            <w:pPr>
              <w:jc w:val="center"/>
            </w:pPr>
            <w:r>
              <w:t>12</w:t>
            </w:r>
            <w:r>
              <w:t>5</w:t>
            </w:r>
          </w:p>
        </w:tc>
        <w:tc>
          <w:tcPr>
            <w:tcW w:w="3817" w:type="dxa"/>
            <w:gridSpan w:val="2"/>
          </w:tcPr>
          <w:p w14:paraId="4E31AA27" w14:textId="77777777" w:rsidR="00A65012" w:rsidRDefault="00A65012" w:rsidP="00A65012">
            <w:pPr>
              <w:jc w:val="center"/>
            </w:pPr>
          </w:p>
          <w:p w14:paraId="62596B04" w14:textId="3ECAEF11" w:rsidR="00A65012" w:rsidRDefault="00A65012" w:rsidP="00A65012">
            <w:pPr>
              <w:jc w:val="center"/>
            </w:pPr>
            <w:r>
              <w:t>1</w:t>
            </w:r>
            <w:r>
              <w:t>33</w:t>
            </w:r>
          </w:p>
        </w:tc>
      </w:tr>
      <w:tr w:rsidR="00A65012" w:rsidRPr="00CE7860" w14:paraId="52673904" w14:textId="77777777" w:rsidTr="008E4B57">
        <w:trPr>
          <w:trHeight w:val="475"/>
        </w:trPr>
        <w:tc>
          <w:tcPr>
            <w:tcW w:w="15268" w:type="dxa"/>
            <w:gridSpan w:val="9"/>
          </w:tcPr>
          <w:p w14:paraId="75953EED" w14:textId="77777777" w:rsidR="00A65012" w:rsidRDefault="00A65012" w:rsidP="00A650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4654A" w14:textId="77777777" w:rsidR="00A65012" w:rsidRDefault="00A65012" w:rsidP="00A650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2B3DB3" w14:textId="799BF35E" w:rsidR="00A65012" w:rsidRPr="00CE7860" w:rsidRDefault="00A65012" w:rsidP="00A65012">
            <w:pPr>
              <w:jc w:val="center"/>
              <w:rPr>
                <w:b/>
                <w:bCs/>
                <w:sz w:val="28"/>
                <w:szCs w:val="28"/>
              </w:rPr>
            </w:pPr>
            <w:r w:rsidRPr="00CE7860">
              <w:rPr>
                <w:b/>
                <w:bCs/>
                <w:sz w:val="28"/>
                <w:szCs w:val="28"/>
              </w:rPr>
              <w:lastRenderedPageBreak/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E7860">
              <w:rPr>
                <w:b/>
                <w:bCs/>
                <w:sz w:val="28"/>
                <w:szCs w:val="28"/>
              </w:rPr>
              <w:t xml:space="preserve"> год</w:t>
            </w:r>
          </w:p>
          <w:p w14:paraId="7CEAAFCD" w14:textId="77777777" w:rsidR="00A65012" w:rsidRPr="00CE7860" w:rsidRDefault="00A65012" w:rsidP="00A650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5012" w:rsidRPr="00CE7860" w14:paraId="00F0AB34" w14:textId="77777777" w:rsidTr="00A65012">
        <w:trPr>
          <w:trHeight w:val="443"/>
        </w:trPr>
        <w:tc>
          <w:tcPr>
            <w:tcW w:w="7634" w:type="dxa"/>
            <w:gridSpan w:val="4"/>
            <w:vMerge w:val="restart"/>
          </w:tcPr>
          <w:p w14:paraId="5D033DDF" w14:textId="77777777" w:rsidR="00A65012" w:rsidRPr="00E4601A" w:rsidRDefault="00A65012" w:rsidP="00A65012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 (бюджет Всеволожского муниципального района)</w:t>
            </w:r>
          </w:p>
        </w:tc>
        <w:tc>
          <w:tcPr>
            <w:tcW w:w="7634" w:type="dxa"/>
            <w:gridSpan w:val="5"/>
          </w:tcPr>
          <w:p w14:paraId="2778EC60" w14:textId="77777777" w:rsidR="00A65012" w:rsidRPr="00A65012" w:rsidRDefault="00A65012" w:rsidP="00A65012">
            <w:pPr>
              <w:jc w:val="center"/>
            </w:pPr>
          </w:p>
          <w:p w14:paraId="606971AC" w14:textId="32C3A8AF" w:rsidR="00A65012" w:rsidRPr="00E4601A" w:rsidRDefault="00A65012" w:rsidP="00A65012">
            <w:pPr>
              <w:jc w:val="center"/>
            </w:pPr>
            <w:r w:rsidRPr="00A65012">
              <w:t>Финансовое обеспечение на</w:t>
            </w:r>
            <w:r>
              <w:t xml:space="preserve"> 202</w:t>
            </w:r>
            <w:r>
              <w:t>4</w:t>
            </w:r>
            <w:r w:rsidRPr="00A65012">
              <w:t xml:space="preserve"> год</w:t>
            </w:r>
          </w:p>
          <w:p w14:paraId="0E62D777" w14:textId="77777777" w:rsidR="00A65012" w:rsidRPr="00CE7860" w:rsidRDefault="00A65012" w:rsidP="00A650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5012" w:rsidRPr="00CE7860" w14:paraId="3F2D092C" w14:textId="77777777" w:rsidTr="008E4B57">
        <w:trPr>
          <w:trHeight w:val="442"/>
        </w:trPr>
        <w:tc>
          <w:tcPr>
            <w:tcW w:w="7634" w:type="dxa"/>
            <w:gridSpan w:val="4"/>
            <w:vMerge/>
          </w:tcPr>
          <w:p w14:paraId="553CDBCF" w14:textId="77777777" w:rsidR="00A65012" w:rsidRPr="00E4601A" w:rsidRDefault="00A65012" w:rsidP="00A65012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14:paraId="0E30EFA7" w14:textId="77777777" w:rsidR="00A65012" w:rsidRDefault="00A65012" w:rsidP="00A65012">
            <w:pPr>
              <w:jc w:val="center"/>
            </w:pPr>
            <w:r>
              <w:t>46 478 900,00 руб.</w:t>
            </w:r>
          </w:p>
          <w:p w14:paraId="1AC97F80" w14:textId="77777777" w:rsidR="00A65012" w:rsidRPr="00E4601A" w:rsidRDefault="00A65012" w:rsidP="00A65012">
            <w:pPr>
              <w:jc w:val="center"/>
            </w:pPr>
          </w:p>
        </w:tc>
      </w:tr>
      <w:tr w:rsidR="00A65012" w14:paraId="1855258E" w14:textId="77777777" w:rsidTr="008E4B57">
        <w:trPr>
          <w:trHeight w:val="441"/>
        </w:trPr>
        <w:tc>
          <w:tcPr>
            <w:tcW w:w="15268" w:type="dxa"/>
            <w:gridSpan w:val="9"/>
          </w:tcPr>
          <w:p w14:paraId="2BE49B7F" w14:textId="77777777" w:rsidR="00A65012" w:rsidRDefault="00A65012" w:rsidP="00A65012"/>
          <w:p w14:paraId="7C2E140D" w14:textId="77777777" w:rsidR="00A65012" w:rsidRDefault="00A65012" w:rsidP="00A65012">
            <w:pPr>
              <w:jc w:val="center"/>
            </w:pPr>
            <w:r>
              <w:t>Основные направления деятельности</w:t>
            </w:r>
          </w:p>
          <w:p w14:paraId="0EC435EB" w14:textId="77777777" w:rsidR="00A65012" w:rsidRDefault="00A65012" w:rsidP="00A65012">
            <w:pPr>
              <w:jc w:val="center"/>
            </w:pPr>
          </w:p>
        </w:tc>
      </w:tr>
      <w:tr w:rsidR="00A65012" w14:paraId="1F9008E2" w14:textId="77777777" w:rsidTr="008E4B57">
        <w:trPr>
          <w:trHeight w:val="1121"/>
        </w:trPr>
        <w:tc>
          <w:tcPr>
            <w:tcW w:w="2122" w:type="dxa"/>
          </w:tcPr>
          <w:p w14:paraId="158E805F" w14:textId="77777777" w:rsidR="00A65012" w:rsidRDefault="00A65012" w:rsidP="00A65012">
            <w:pPr>
              <w:jc w:val="center"/>
            </w:pPr>
            <w:r>
              <w:t xml:space="preserve">Комплексное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r>
              <w:t>медико</w:t>
            </w:r>
            <w:proofErr w:type="spellEnd"/>
            <w:r>
              <w:t xml:space="preserve"> – педагогическое обследование</w:t>
            </w:r>
          </w:p>
        </w:tc>
        <w:tc>
          <w:tcPr>
            <w:tcW w:w="2126" w:type="dxa"/>
          </w:tcPr>
          <w:p w14:paraId="16DF7071" w14:textId="77777777" w:rsidR="00A65012" w:rsidRDefault="00A65012" w:rsidP="00A65012">
            <w:pPr>
              <w:jc w:val="center"/>
            </w:pPr>
            <w:r>
              <w:t>Рекомендации по созданию специальных условий организации образовательного процесса</w:t>
            </w:r>
          </w:p>
        </w:tc>
        <w:tc>
          <w:tcPr>
            <w:tcW w:w="2126" w:type="dxa"/>
          </w:tcPr>
          <w:p w14:paraId="14E94DCF" w14:textId="77777777" w:rsidR="00A65012" w:rsidRDefault="00A65012" w:rsidP="00A65012">
            <w:pPr>
              <w:jc w:val="center"/>
            </w:pPr>
            <w:r>
              <w:t>Обучение по дополнительным общеразвивающим программам социально-гуманитарной направленности</w:t>
            </w:r>
          </w:p>
        </w:tc>
        <w:tc>
          <w:tcPr>
            <w:tcW w:w="1985" w:type="dxa"/>
            <w:gridSpan w:val="2"/>
          </w:tcPr>
          <w:p w14:paraId="555ABEDD" w14:textId="77777777" w:rsidR="00A65012" w:rsidRDefault="00A65012" w:rsidP="00A65012">
            <w:pPr>
              <w:jc w:val="center"/>
            </w:pPr>
            <w:r>
              <w:t>Мониторинги (результативность образования детей с ОВЗ и(или) инвалидностью, динамическое наблюдение и др.)</w:t>
            </w:r>
          </w:p>
        </w:tc>
        <w:tc>
          <w:tcPr>
            <w:tcW w:w="2551" w:type="dxa"/>
          </w:tcPr>
          <w:p w14:paraId="1558F4C3" w14:textId="77777777" w:rsidR="00A65012" w:rsidRDefault="00A65012" w:rsidP="00A65012">
            <w:pPr>
              <w:jc w:val="center"/>
            </w:pPr>
            <w:r>
              <w:t>Консультации (с родителями (законными представителями), педагогами образовательных учреждений, с иными организациями)</w:t>
            </w:r>
          </w:p>
        </w:tc>
        <w:tc>
          <w:tcPr>
            <w:tcW w:w="2126" w:type="dxa"/>
            <w:gridSpan w:val="2"/>
          </w:tcPr>
          <w:p w14:paraId="10B29377" w14:textId="77777777" w:rsidR="00A65012" w:rsidRDefault="00A65012" w:rsidP="00A65012">
            <w:pPr>
              <w:jc w:val="center"/>
            </w:pPr>
            <w:r>
              <w:t>Районные мероприятия, проведенные в рамках информационно-просветительской деятельности (вебинары, круглые столы, мастер-классы и т.д.)</w:t>
            </w:r>
          </w:p>
        </w:tc>
        <w:tc>
          <w:tcPr>
            <w:tcW w:w="2232" w:type="dxa"/>
          </w:tcPr>
          <w:p w14:paraId="2DCFFFAB" w14:textId="77777777" w:rsidR="00A65012" w:rsidRDefault="00A65012" w:rsidP="00A65012">
            <w:pPr>
              <w:jc w:val="center"/>
            </w:pPr>
            <w:r>
              <w:t>Районные мероприятия, проведенные в рамках организационно-методической деятельности с образовательными учреждениями</w:t>
            </w:r>
          </w:p>
        </w:tc>
      </w:tr>
      <w:tr w:rsidR="00A65012" w14:paraId="3A1382C7" w14:textId="77777777" w:rsidTr="008E4B57">
        <w:trPr>
          <w:trHeight w:val="810"/>
        </w:trPr>
        <w:tc>
          <w:tcPr>
            <w:tcW w:w="2122" w:type="dxa"/>
          </w:tcPr>
          <w:p w14:paraId="73B17DB2" w14:textId="77777777" w:rsidR="00A65012" w:rsidRDefault="00A65012" w:rsidP="00A65012"/>
          <w:p w14:paraId="7B300D52" w14:textId="548BD1CE" w:rsidR="00A65012" w:rsidRDefault="00A65012" w:rsidP="00A65012">
            <w:pPr>
              <w:jc w:val="center"/>
            </w:pPr>
            <w:r>
              <w:t>7 939</w:t>
            </w:r>
            <w:r>
              <w:t xml:space="preserve"> человек</w:t>
            </w:r>
          </w:p>
        </w:tc>
        <w:tc>
          <w:tcPr>
            <w:tcW w:w="2126" w:type="dxa"/>
          </w:tcPr>
          <w:p w14:paraId="7D7C0623" w14:textId="77777777" w:rsidR="00A65012" w:rsidRPr="003C55B8" w:rsidRDefault="00A65012" w:rsidP="00A65012">
            <w:pPr>
              <w:jc w:val="center"/>
            </w:pPr>
          </w:p>
          <w:p w14:paraId="1A045697" w14:textId="296758EC" w:rsidR="00A65012" w:rsidRDefault="00A65012" w:rsidP="00A65012">
            <w:pPr>
              <w:jc w:val="center"/>
            </w:pPr>
            <w:r>
              <w:t>7 669</w:t>
            </w:r>
            <w:r>
              <w:t xml:space="preserve"> человек</w:t>
            </w:r>
          </w:p>
        </w:tc>
        <w:tc>
          <w:tcPr>
            <w:tcW w:w="2126" w:type="dxa"/>
          </w:tcPr>
          <w:p w14:paraId="337AABA8" w14:textId="77777777" w:rsidR="00A65012" w:rsidRDefault="00A65012" w:rsidP="00A65012">
            <w:pPr>
              <w:jc w:val="center"/>
            </w:pPr>
          </w:p>
          <w:p w14:paraId="04182CD8" w14:textId="2B7892BA" w:rsidR="00A65012" w:rsidRDefault="00A65012" w:rsidP="00A65012">
            <w:pPr>
              <w:jc w:val="center"/>
            </w:pPr>
            <w:r>
              <w:t>56</w:t>
            </w:r>
            <w:r>
              <w:t xml:space="preserve"> человека</w:t>
            </w:r>
          </w:p>
        </w:tc>
        <w:tc>
          <w:tcPr>
            <w:tcW w:w="1985" w:type="dxa"/>
            <w:gridSpan w:val="2"/>
          </w:tcPr>
          <w:p w14:paraId="2E7D01A8" w14:textId="77777777" w:rsidR="00A65012" w:rsidRDefault="00A65012" w:rsidP="00A65012">
            <w:pPr>
              <w:jc w:val="center"/>
            </w:pPr>
          </w:p>
          <w:p w14:paraId="0CB563CC" w14:textId="6ED8CFD8" w:rsidR="00A65012" w:rsidRDefault="00A65012" w:rsidP="00A65012">
            <w:pPr>
              <w:jc w:val="center"/>
            </w:pPr>
            <w:r>
              <w:t>22</w:t>
            </w:r>
            <w:r>
              <w:t xml:space="preserve"> мониторинг</w:t>
            </w:r>
            <w:r>
              <w:t>а</w:t>
            </w:r>
          </w:p>
        </w:tc>
        <w:tc>
          <w:tcPr>
            <w:tcW w:w="2551" w:type="dxa"/>
          </w:tcPr>
          <w:p w14:paraId="25C253D1" w14:textId="77777777" w:rsidR="00A65012" w:rsidRDefault="00A65012" w:rsidP="00A65012">
            <w:pPr>
              <w:jc w:val="center"/>
            </w:pPr>
          </w:p>
          <w:p w14:paraId="2B163013" w14:textId="30FD3565" w:rsidR="00A65012" w:rsidRDefault="00A65012" w:rsidP="00A65012">
            <w:pPr>
              <w:jc w:val="center"/>
            </w:pPr>
            <w:r>
              <w:t>8 828</w:t>
            </w:r>
            <w:r>
              <w:t xml:space="preserve"> консультаци</w:t>
            </w:r>
            <w:r>
              <w:t>й</w:t>
            </w:r>
          </w:p>
        </w:tc>
        <w:tc>
          <w:tcPr>
            <w:tcW w:w="2126" w:type="dxa"/>
            <w:gridSpan w:val="2"/>
          </w:tcPr>
          <w:p w14:paraId="0D3F16C2" w14:textId="77777777" w:rsidR="00A65012" w:rsidRDefault="00A65012" w:rsidP="00A65012">
            <w:pPr>
              <w:jc w:val="center"/>
            </w:pPr>
          </w:p>
          <w:p w14:paraId="4858B963" w14:textId="0D727E48" w:rsidR="00A65012" w:rsidRDefault="00A65012" w:rsidP="00A65012">
            <w:pPr>
              <w:jc w:val="center"/>
            </w:pPr>
            <w:r>
              <w:t>1</w:t>
            </w:r>
            <w:r>
              <w:t>1</w:t>
            </w:r>
            <w:r>
              <w:t xml:space="preserve"> мероприятий</w:t>
            </w:r>
          </w:p>
        </w:tc>
        <w:tc>
          <w:tcPr>
            <w:tcW w:w="2232" w:type="dxa"/>
          </w:tcPr>
          <w:p w14:paraId="0ECCEB8D" w14:textId="77777777" w:rsidR="00A65012" w:rsidRDefault="00A65012" w:rsidP="00A65012">
            <w:pPr>
              <w:jc w:val="center"/>
            </w:pPr>
          </w:p>
          <w:p w14:paraId="667538DE" w14:textId="7174AAB4" w:rsidR="00A65012" w:rsidRDefault="00A65012" w:rsidP="00A65012">
            <w:pPr>
              <w:jc w:val="center"/>
            </w:pPr>
            <w:r>
              <w:t>2</w:t>
            </w:r>
            <w:r>
              <w:t>6</w:t>
            </w:r>
            <w:r>
              <w:t xml:space="preserve"> мероприяти</w:t>
            </w:r>
            <w:r>
              <w:t>й</w:t>
            </w:r>
          </w:p>
        </w:tc>
      </w:tr>
      <w:tr w:rsidR="00A65012" w14:paraId="13DD4F63" w14:textId="77777777" w:rsidTr="00A65012">
        <w:trPr>
          <w:trHeight w:val="405"/>
        </w:trPr>
        <w:tc>
          <w:tcPr>
            <w:tcW w:w="7634" w:type="dxa"/>
            <w:gridSpan w:val="4"/>
            <w:vMerge w:val="restart"/>
          </w:tcPr>
          <w:p w14:paraId="2262896F" w14:textId="77777777" w:rsidR="00A65012" w:rsidRDefault="00A65012" w:rsidP="00A65012">
            <w:pPr>
              <w:rPr>
                <w:sz w:val="24"/>
                <w:szCs w:val="24"/>
              </w:rPr>
            </w:pPr>
          </w:p>
          <w:p w14:paraId="4A661D6C" w14:textId="77777777" w:rsidR="00A65012" w:rsidRDefault="00A65012" w:rsidP="00A65012">
            <w:pPr>
              <w:rPr>
                <w:sz w:val="24"/>
                <w:szCs w:val="24"/>
              </w:rPr>
            </w:pPr>
          </w:p>
          <w:p w14:paraId="198CD5E0" w14:textId="393F3F24" w:rsidR="00A65012" w:rsidRPr="00E4601A" w:rsidRDefault="00A65012" w:rsidP="00A65012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Субвенция по подготовке граждан, желающих принять на воспитание в свою семью ребенка, оставшегося без попечения родителей</w:t>
            </w:r>
          </w:p>
          <w:p w14:paraId="4AF5B416" w14:textId="77777777" w:rsidR="00A65012" w:rsidRPr="00E4601A" w:rsidRDefault="00A65012" w:rsidP="00A65012">
            <w:pPr>
              <w:rPr>
                <w:sz w:val="24"/>
                <w:szCs w:val="24"/>
              </w:rPr>
            </w:pPr>
            <w:r w:rsidRPr="00E4601A">
              <w:rPr>
                <w:sz w:val="24"/>
                <w:szCs w:val="24"/>
              </w:rPr>
              <w:t>(бюджет Ленинградской области)</w:t>
            </w:r>
          </w:p>
        </w:tc>
        <w:tc>
          <w:tcPr>
            <w:tcW w:w="7634" w:type="dxa"/>
            <w:gridSpan w:val="5"/>
          </w:tcPr>
          <w:p w14:paraId="4F0A954B" w14:textId="77777777" w:rsidR="00A65012" w:rsidRDefault="00A65012" w:rsidP="00A65012">
            <w:pPr>
              <w:jc w:val="center"/>
            </w:pPr>
          </w:p>
          <w:p w14:paraId="153CEEB6" w14:textId="77777777" w:rsidR="00A65012" w:rsidRPr="00E4601A" w:rsidRDefault="00A65012" w:rsidP="00A65012">
            <w:pPr>
              <w:jc w:val="center"/>
            </w:pPr>
            <w:r w:rsidRPr="00A65012">
              <w:t>Финансовое обеспечение на</w:t>
            </w:r>
            <w:r>
              <w:t xml:space="preserve"> 2024</w:t>
            </w:r>
            <w:r w:rsidRPr="00A65012">
              <w:t xml:space="preserve"> год</w:t>
            </w:r>
          </w:p>
          <w:p w14:paraId="640E4E43" w14:textId="539494BB" w:rsidR="00A65012" w:rsidRDefault="00A65012" w:rsidP="00A65012">
            <w:pPr>
              <w:jc w:val="center"/>
            </w:pPr>
          </w:p>
        </w:tc>
      </w:tr>
      <w:tr w:rsidR="00A65012" w14:paraId="2C30EB90" w14:textId="77777777" w:rsidTr="008E4B57">
        <w:trPr>
          <w:trHeight w:val="405"/>
        </w:trPr>
        <w:tc>
          <w:tcPr>
            <w:tcW w:w="7634" w:type="dxa"/>
            <w:gridSpan w:val="4"/>
            <w:vMerge/>
          </w:tcPr>
          <w:p w14:paraId="03EFF5C0" w14:textId="77777777" w:rsidR="00A65012" w:rsidRPr="00E4601A" w:rsidRDefault="00A65012" w:rsidP="00A65012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14:paraId="34CE02E5" w14:textId="77777777" w:rsidR="00A65012" w:rsidRDefault="00A65012" w:rsidP="00A65012">
            <w:pPr>
              <w:jc w:val="center"/>
            </w:pPr>
          </w:p>
          <w:p w14:paraId="05AFA263" w14:textId="77777777" w:rsidR="00A65012" w:rsidRDefault="00A65012" w:rsidP="00A65012">
            <w:pPr>
              <w:jc w:val="center"/>
            </w:pPr>
            <w:r>
              <w:t>8 782 500,00 руб.</w:t>
            </w:r>
          </w:p>
          <w:p w14:paraId="27B37F8C" w14:textId="5E51DD9C" w:rsidR="00A65012" w:rsidRDefault="00A65012" w:rsidP="00A65012">
            <w:pPr>
              <w:jc w:val="center"/>
            </w:pPr>
          </w:p>
        </w:tc>
      </w:tr>
      <w:tr w:rsidR="00A65012" w14:paraId="3BCFEC57" w14:textId="77777777" w:rsidTr="008E4B57">
        <w:trPr>
          <w:trHeight w:val="563"/>
        </w:trPr>
        <w:tc>
          <w:tcPr>
            <w:tcW w:w="7634" w:type="dxa"/>
            <w:gridSpan w:val="4"/>
            <w:vMerge/>
          </w:tcPr>
          <w:p w14:paraId="2C3B43C9" w14:textId="77777777" w:rsidR="00A65012" w:rsidRDefault="00A65012" w:rsidP="00A65012">
            <w:pPr>
              <w:jc w:val="center"/>
            </w:pPr>
          </w:p>
        </w:tc>
        <w:tc>
          <w:tcPr>
            <w:tcW w:w="3817" w:type="dxa"/>
            <w:gridSpan w:val="3"/>
          </w:tcPr>
          <w:p w14:paraId="78A4400C" w14:textId="77777777" w:rsidR="00A65012" w:rsidRDefault="00A65012" w:rsidP="00A65012">
            <w:pPr>
              <w:jc w:val="center"/>
            </w:pPr>
            <w:r>
              <w:t xml:space="preserve">Обучающиеся по плану, </w:t>
            </w:r>
          </w:p>
          <w:p w14:paraId="5039F7E1" w14:textId="77777777" w:rsidR="00A65012" w:rsidRDefault="00A65012" w:rsidP="00A65012">
            <w:pPr>
              <w:jc w:val="center"/>
            </w:pPr>
            <w:r>
              <w:t>человек</w:t>
            </w:r>
          </w:p>
        </w:tc>
        <w:tc>
          <w:tcPr>
            <w:tcW w:w="3817" w:type="dxa"/>
            <w:gridSpan w:val="2"/>
          </w:tcPr>
          <w:p w14:paraId="5AE765C0" w14:textId="77777777" w:rsidR="00A65012" w:rsidRDefault="00A65012" w:rsidP="00A65012">
            <w:pPr>
              <w:jc w:val="center"/>
            </w:pPr>
            <w:r>
              <w:t>Обучающиеся по факту,</w:t>
            </w:r>
          </w:p>
          <w:p w14:paraId="7A376FFB" w14:textId="77777777" w:rsidR="00A65012" w:rsidRDefault="00A65012" w:rsidP="00A65012">
            <w:pPr>
              <w:jc w:val="center"/>
            </w:pPr>
            <w:r>
              <w:t>человек</w:t>
            </w:r>
          </w:p>
        </w:tc>
      </w:tr>
      <w:tr w:rsidR="00A65012" w14:paraId="0FEC6C39" w14:textId="77777777" w:rsidTr="008E4B57">
        <w:trPr>
          <w:trHeight w:val="716"/>
        </w:trPr>
        <w:tc>
          <w:tcPr>
            <w:tcW w:w="7634" w:type="dxa"/>
            <w:gridSpan w:val="4"/>
            <w:vMerge/>
          </w:tcPr>
          <w:p w14:paraId="32AA9EB2" w14:textId="77777777" w:rsidR="00A65012" w:rsidRDefault="00A65012" w:rsidP="00A65012">
            <w:pPr>
              <w:jc w:val="center"/>
            </w:pPr>
          </w:p>
        </w:tc>
        <w:tc>
          <w:tcPr>
            <w:tcW w:w="3817" w:type="dxa"/>
            <w:gridSpan w:val="3"/>
          </w:tcPr>
          <w:p w14:paraId="5696EB61" w14:textId="77777777" w:rsidR="00A65012" w:rsidRDefault="00A65012" w:rsidP="00A65012">
            <w:pPr>
              <w:jc w:val="center"/>
            </w:pPr>
          </w:p>
          <w:p w14:paraId="76D0C479" w14:textId="77777777" w:rsidR="00A65012" w:rsidRDefault="00A65012" w:rsidP="00A65012">
            <w:pPr>
              <w:jc w:val="center"/>
            </w:pPr>
            <w:r>
              <w:t>125</w:t>
            </w:r>
          </w:p>
        </w:tc>
        <w:tc>
          <w:tcPr>
            <w:tcW w:w="3817" w:type="dxa"/>
            <w:gridSpan w:val="2"/>
          </w:tcPr>
          <w:p w14:paraId="420E46CD" w14:textId="77777777" w:rsidR="00A65012" w:rsidRDefault="00A65012" w:rsidP="00A65012">
            <w:pPr>
              <w:jc w:val="center"/>
            </w:pPr>
          </w:p>
          <w:p w14:paraId="38BEEF3B" w14:textId="526162A6" w:rsidR="00A65012" w:rsidRDefault="00A65012" w:rsidP="00A65012">
            <w:pPr>
              <w:jc w:val="center"/>
            </w:pPr>
            <w:r>
              <w:t>1</w:t>
            </w:r>
            <w:r>
              <w:t>29</w:t>
            </w:r>
          </w:p>
        </w:tc>
      </w:tr>
    </w:tbl>
    <w:p w14:paraId="220C4FFA" w14:textId="77777777" w:rsidR="00224FCB" w:rsidRDefault="00224FCB"/>
    <w:sectPr w:rsidR="00224FCB" w:rsidSect="001D7B0D">
      <w:pgSz w:w="16838" w:h="11906" w:orient="landscape"/>
      <w:pgMar w:top="567" w:right="851" w:bottom="15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C2"/>
    <w:rsid w:val="000B71FB"/>
    <w:rsid w:val="001566D3"/>
    <w:rsid w:val="001D4EC2"/>
    <w:rsid w:val="001D7B0D"/>
    <w:rsid w:val="001F5D4A"/>
    <w:rsid w:val="00222304"/>
    <w:rsid w:val="00224FCB"/>
    <w:rsid w:val="003C55B8"/>
    <w:rsid w:val="004244E9"/>
    <w:rsid w:val="004E4C42"/>
    <w:rsid w:val="0052693B"/>
    <w:rsid w:val="00566D08"/>
    <w:rsid w:val="00591146"/>
    <w:rsid w:val="006006CE"/>
    <w:rsid w:val="00633CF3"/>
    <w:rsid w:val="0082716D"/>
    <w:rsid w:val="00910076"/>
    <w:rsid w:val="00947035"/>
    <w:rsid w:val="00A40E2C"/>
    <w:rsid w:val="00A65012"/>
    <w:rsid w:val="00AC4A47"/>
    <w:rsid w:val="00BB5464"/>
    <w:rsid w:val="00BE6E14"/>
    <w:rsid w:val="00CE7860"/>
    <w:rsid w:val="00DF6A3A"/>
    <w:rsid w:val="00E4601A"/>
    <w:rsid w:val="00EB769C"/>
    <w:rsid w:val="00ED4AD0"/>
    <w:rsid w:val="00F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6574"/>
  <w15:docId w15:val="{CBBCBC18-7FA0-49F9-BC70-5D50A45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User</cp:lastModifiedBy>
  <cp:revision>14</cp:revision>
  <cp:lastPrinted>2024-12-16T12:52:00Z</cp:lastPrinted>
  <dcterms:created xsi:type="dcterms:W3CDTF">2024-12-11T11:13:00Z</dcterms:created>
  <dcterms:modified xsi:type="dcterms:W3CDTF">2024-12-17T12:26:00Z</dcterms:modified>
</cp:coreProperties>
</file>