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52" w:rsidRPr="005527FE" w:rsidRDefault="00AE3552" w:rsidP="00AE3552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 w:rsidRPr="005527F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Нормативная база по профилактике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кризисных ситуаций</w:t>
      </w:r>
      <w:r w:rsidRPr="005527F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AE3552" w:rsidRDefault="00AE3552" w:rsidP="00AE355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36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Международные договоры: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</w:t>
      </w:r>
      <w:r w:rsidRPr="000836AD">
        <w:rPr>
          <w:rFonts w:ascii="Times New Roman" w:hAnsi="Times New Roman" w:cs="Times New Roman"/>
          <w:sz w:val="28"/>
          <w:szCs w:val="28"/>
          <w:lang w:eastAsia="ru-RU"/>
        </w:rPr>
        <w:t xml:space="preserve"> Конвенция ООН о правах ребенка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Принята резолюцией 44/25 Генеральной Ассамблеи от 20 ноября 1989 года. Вступила в силу 2 сентября 1990 года.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3552" w:rsidRPr="000836AD" w:rsidRDefault="00AE3552" w:rsidP="00AE35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6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Федеральные законы:</w:t>
      </w:r>
    </w:p>
    <w:p w:rsidR="00AE3552" w:rsidRDefault="00AE3552" w:rsidP="00AE35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образовании в РФ» № 273-ФЗ от 29.12.2012г.</w:t>
      </w:r>
    </w:p>
    <w:p w:rsidR="00AE3552" w:rsidRPr="000836AD" w:rsidRDefault="00AE3552" w:rsidP="00AE35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основных гарантиях прав ребенка в Российской Федерации» №124-ФЗ от 24.07.1998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36AD">
        <w:rPr>
          <w:rFonts w:ascii="Times New Roman" w:hAnsi="Times New Roman" w:cs="Times New Roman"/>
          <w:sz w:val="28"/>
          <w:szCs w:val="28"/>
        </w:rPr>
        <w:t xml:space="preserve"> 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наркотических средствах и психотропных веществах» N3-ФЗ  от 08.01.1998г.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«Об основах системы профилактики безнадзорности и правонарушений несовершеннолетних» № 120-ФЗ от 24.06.1999.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5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«О противодействии экстремистской деятельности» № 114-ФЗ от 25.07.2002г.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6.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«О противодействии терроризму» №35-ФЗ от 06.03.2006г. 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№ 120-ФЗ от 07.06.2013г.</w:t>
      </w:r>
    </w:p>
    <w:p w:rsidR="00AE3552" w:rsidRPr="000836AD" w:rsidRDefault="00AE3552" w:rsidP="00AE35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36AD">
        <w:rPr>
          <w:rFonts w:ascii="Times New Roman" w:hAnsi="Times New Roman" w:cs="Times New Roman"/>
          <w:sz w:val="28"/>
          <w:szCs w:val="28"/>
        </w:rPr>
        <w:t xml:space="preserve"> 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Комментарий к Федеральному закону Российской Федерации от 24.06.1999 N 120-ФЗ.</w:t>
      </w:r>
    </w:p>
    <w:p w:rsidR="00AE3552" w:rsidRDefault="00AE3552" w:rsidP="00AE3552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836AD">
        <w:rPr>
          <w:rFonts w:ascii="Times New Roman" w:hAnsi="Times New Roman" w:cs="Times New Roman"/>
          <w:sz w:val="28"/>
          <w:szCs w:val="28"/>
        </w:rPr>
        <w:t xml:space="preserve"> </w:t>
      </w:r>
      <w:r w:rsidRPr="00083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кодекс Российской Федерации от 29.12.1995 N 223-ФЗ</w:t>
      </w:r>
    </w:p>
    <w:p w:rsidR="00AE3552" w:rsidRDefault="00AE3552" w:rsidP="00AE35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B92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Акты Президента Российской Федерации:</w:t>
      </w:r>
      <w:r w:rsidRPr="00DA4B9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«Об утверждении стратегии государственной антинаркотической политики Российской Федерации до 2020 года»-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 Президента Российской Федерации N 690 от 09.06.2010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противодействия экстремизму в Российской Федерации до 2025 года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4B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Акты Правительства Российской Федерации: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«Об утверждении перечня наркотических средств, психотропных веществ и их </w:t>
      </w:r>
      <w:proofErr w:type="spellStart"/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подлежащих контролю в Российской Федерации»-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681 от 30.06.1998г.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«Концепция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 -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Распоряжение правительства РФ №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1430-р от 30.07.2014г.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«Об утверждении Концепции государственной семейной политики в Российской Федерации на период до 2025 года» - Распоряжение правительства РФ №1618-р от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25.08.2014.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«Об утверждении Концепции информационной безопасности детей» - Распоряжение правительства РФ №2471-р от 02.12.2015г.</w:t>
      </w:r>
    </w:p>
    <w:p w:rsidR="00AE3552" w:rsidRDefault="00AE3552" w:rsidP="00AE355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1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«План мероприятий на 2015 - 2017 годы по реализации важнейших положений национальной стратегии действий в интересах детей на 2012 - 2017 годы» - Распоряжение правительства РФ №167-р от 05.02.2015г.</w:t>
      </w:r>
      <w:r w:rsidRPr="002E1104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5527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Приказы и письма Министерства образования и науки Российской Федерации:</w:t>
      </w:r>
      <w:r w:rsidRPr="0055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</w:t>
      </w:r>
      <w:r w:rsidRPr="00DA4B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к приказу Минобразования РФ от 28.02.2000 N 619 "О Концепции профилактики злоупотребления </w:t>
      </w:r>
      <w:proofErr w:type="spellStart"/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психоактивными</w:t>
      </w:r>
      <w:proofErr w:type="spellEnd"/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веществами в образовательной среде"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образования и науки Российской Федерации от 25.06.2007 N АФ-226/06</w:t>
      </w:r>
      <w:r w:rsidRPr="00DA4B92">
        <w:rPr>
          <w:rFonts w:ascii="Times New Roman" w:hAnsi="Times New Roman" w:cs="Times New Roman"/>
          <w:sz w:val="28"/>
          <w:szCs w:val="28"/>
        </w:rPr>
        <w:t>«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и осуществлении деятельности по опеке и попечительству в отношении несовершеннолетних»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Департамента государственной политики в сфере воспитания, дополнительного образования и социальной защиты детей от 10.03.2009 N 06-224 «Рекомендации об организации в субъектах Российской Федерации работы по профилактике жестокого обращения с детьми».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</w:t>
      </w:r>
      <w:r w:rsidRPr="00DA4B92"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образования и науки Российской Федерации от 05.09.2011 N МД-1197/06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hd w:val="clear" w:color="auto" w:fill="FFFFFF"/>
        </w:rPr>
        <w:t xml:space="preserve">О концепции профилактики употребления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психоактивных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веществ в образовательной среде»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образования и науки Российской Федерации от 19.05.2017 N 07-2617</w:t>
      </w:r>
      <w:r w:rsidRPr="00DA4B9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направлении методических рекомендаций для образовательных организаций по информированию родителей о рисках, связанных с детской смертностью»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Pr="00DA4B92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DA4B9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Письмо Департамента государственной политики в сфере защиты прав детей от 18 января 2016 г. № 07-149 "О направлении методических рекомендаций по профилактике суицида"</w:t>
      </w:r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</w:p>
    <w:p w:rsidR="00AE3552" w:rsidRDefault="00AE3552" w:rsidP="00AE355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A4B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Приказы и письма Министерства здравоохранения Российской Федерации: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</w:t>
      </w:r>
      <w:r w:rsidRPr="00DA4B92">
        <w:rPr>
          <w:rFonts w:ascii="Times New Roman" w:hAnsi="Times New Roman" w:cs="Times New Roman"/>
          <w:sz w:val="28"/>
          <w:szCs w:val="28"/>
        </w:rPr>
        <w:t xml:space="preserve">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здравоохранения Российской Федерации N 581н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 06.10.2014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потребления наркотических средств и психотропных веществ»</w:t>
      </w:r>
      <w:r w:rsidRPr="00DA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3552" w:rsidRDefault="00AE3552" w:rsidP="00AE355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Распоряжения и постановления Правительства Ленинградской области</w:t>
      </w:r>
    </w:p>
    <w:p w:rsidR="00AE3552" w:rsidRPr="003649A0" w:rsidRDefault="00AE3552" w:rsidP="00AE3552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284" w:hanging="284"/>
        <w:rPr>
          <w:color w:val="000000" w:themeColor="text1"/>
          <w:sz w:val="28"/>
          <w:szCs w:val="28"/>
        </w:rPr>
      </w:pPr>
      <w:hyperlink r:id="rId6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Областной закон Ленинградской области от 24.02.2014 № 6-оз «Об образовании в Ленинградской области»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hyperlink r:id="rId7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Областной закон Ленинградской области от 28.07.2005 № 65-оз 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3.</w:t>
      </w:r>
      <w:hyperlink r:id="rId8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Областной закон Ленинградской области от 12.07.2011 № 53-оз 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hyperlink r:id="rId9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Областной закон Ленинградской области от 17.06.2011 № 47-оз «О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родителей, в Ленинградской области</w:t>
        </w:r>
      </w:hyperlink>
      <w:r w:rsidRPr="003649A0">
        <w:rPr>
          <w:color w:val="000000" w:themeColor="text1"/>
          <w:sz w:val="28"/>
          <w:szCs w:val="28"/>
        </w:rPr>
        <w:t>»</w:t>
      </w:r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Областной закон Ленинградской области от 29.12.2005 № 125-оз 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Областной закон Ленинградской области от 29.12.2005 № 126-оз «О комиссиях по делам несовершеннолетних и защите их прав в Ленинградской области»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Областной закон Ленинградской области от 31.03.1997 № 7-оз «Об органах опеки и попечительства в Ленинградской области»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8.</w:t>
      </w:r>
      <w:r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Постановление Губернатора Ленинградской области от 06.10.2014 № 76-пг «О мерах по реализации Указа Президента Российской Федерации от 10 августа 2000 года № 1486 «О дополнительных мерах по обеспечению единства правового пространства Российской Федерации»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649A0"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3649A0">
          <w:rPr>
            <w:rStyle w:val="a3"/>
            <w:color w:val="000000" w:themeColor="text1"/>
            <w:sz w:val="28"/>
            <w:szCs w:val="28"/>
            <w:u w:val="none"/>
          </w:rPr>
          <w:t>Постановление Правительства Ленинградской области от 13.11.2008 № 363 «О Порядке взаимодействия комиссий по делам несовершеннолетних и защите их прав с субъектами системы профилактики безнадзорности и правонарушений несовершеннолетних по выявлению, учету и принятию мер по жизнеобеспечению безнадзорных и беспризорных несовершеннолетних в Ленинградской области»</w:t>
        </w:r>
      </w:hyperlink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ind w:left="567"/>
        <w:rPr>
          <w:color w:val="7D7D7D"/>
          <w:sz w:val="28"/>
          <w:szCs w:val="28"/>
        </w:rPr>
      </w:pPr>
    </w:p>
    <w:p w:rsidR="00AE3552" w:rsidRPr="003649A0" w:rsidRDefault="00AE3552" w:rsidP="00AE3552">
      <w:pPr>
        <w:pStyle w:val="a4"/>
        <w:shd w:val="clear" w:color="auto" w:fill="FFFFFF" w:themeFill="background1"/>
        <w:spacing w:before="0" w:beforeAutospacing="0" w:after="0" w:afterAutospacing="0"/>
        <w:ind w:left="567"/>
        <w:rPr>
          <w:color w:val="7D7D7D"/>
          <w:sz w:val="28"/>
          <w:szCs w:val="28"/>
        </w:rPr>
      </w:pPr>
    </w:p>
    <w:p w:rsidR="00EF1CD4" w:rsidRPr="00AE3552" w:rsidRDefault="00AE3552" w:rsidP="00AE355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64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EF1CD4" w:rsidRPr="00A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E05"/>
    <w:multiLevelType w:val="hybridMultilevel"/>
    <w:tmpl w:val="B14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3B"/>
    <w:rsid w:val="003E153B"/>
    <w:rsid w:val="00AE3552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5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5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/Files/file/oblastnoi_zakon_%E2%84%96_53-oz.docx" TargetMode="External"/><Relationship Id="rId13" Type="http://schemas.openxmlformats.org/officeDocument/2006/relationships/hyperlink" Target="http://edu.lenobl.ru/Files/file/postanovlenie_gubernatora_lo_%E2%84%96_76-pg_meru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lenobl.ru/Files/file/oblastnoi_zakon_%E2%84%96_65-oz_dop__garantii.docx" TargetMode="External"/><Relationship Id="rId12" Type="http://schemas.openxmlformats.org/officeDocument/2006/relationships/hyperlink" Target="http://edu.lenobl.ru/Files/file/oblastnoi_zakon_%E2%84%96_7-oz_opek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.lenobl.ru/Files/file/oblastnoi_zakon_%E2%84%96_6-oz_ob_obrazovanii_v_lo.docx" TargetMode="External"/><Relationship Id="rId11" Type="http://schemas.openxmlformats.org/officeDocument/2006/relationships/hyperlink" Target="http://edu.lenobl.ru/Files/file/oblastnoi_zakon_%E2%84%96_126-oz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.lenobl.ru/Files/file/oblastnoi_zakon_%E2%84%96_125-oz_nadelenie_polnomochiyam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lenobl.ru/Files/file/oblastnoi_zakon_%E2%84%96_47-oz_o_nadelenii_polnomochiyami_po_opeke.docx" TargetMode="External"/><Relationship Id="rId14" Type="http://schemas.openxmlformats.org/officeDocument/2006/relationships/hyperlink" Target="http://edu.lenobl.ru/Files/file/postanovlenie_pravitelstva_lo_%E2%84%96_36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2018-05-29T13:18:00Z</dcterms:created>
  <dcterms:modified xsi:type="dcterms:W3CDTF">2018-05-29T13:19:00Z</dcterms:modified>
</cp:coreProperties>
</file>